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F5C" w:rsidRDefault="00AC2767" w:rsidP="00766462">
      <w:pPr>
        <w:bidi/>
        <w:jc w:val="both"/>
        <w:rPr>
          <w:rFonts w:ascii="IranNastaliq" w:hAnsi="IranNastaliq" w:cs="B Titr"/>
          <w:sz w:val="24"/>
          <w:szCs w:val="24"/>
          <w:rtl/>
        </w:rPr>
      </w:pPr>
      <w:r w:rsidRPr="00AC2767">
        <w:rPr>
          <w:noProof/>
          <w:sz w:val="24"/>
          <w:szCs w:val="24"/>
          <w:rtl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76.25pt;margin-top:3pt;width:108.75pt;height:156.75pt;z-index:251660288;mso-width-relative:margin;mso-height-relative:margin" stroked="f">
            <v:textbox>
              <w:txbxContent>
                <w:p w:rsidR="00987559" w:rsidRDefault="00987559" w:rsidP="00987559">
                  <w:r w:rsidRPr="00987559">
                    <w:rPr>
                      <w:noProof/>
                    </w:rPr>
                    <w:drawing>
                      <wp:inline distT="0" distB="0" distL="0" distR="0">
                        <wp:extent cx="1152525" cy="1838325"/>
                        <wp:effectExtent l="19050" t="0" r="9525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 l="39120" t="32922" r="47801" b="2592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58708" cy="184818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766462" w:rsidRDefault="00766462" w:rsidP="00766462">
      <w:pPr>
        <w:bidi/>
        <w:jc w:val="both"/>
        <w:rPr>
          <w:rFonts w:ascii="IranNastaliq" w:hAnsi="IranNastaliq" w:cs="B Titr"/>
          <w:sz w:val="24"/>
          <w:szCs w:val="24"/>
          <w:rtl/>
        </w:rPr>
      </w:pPr>
    </w:p>
    <w:p w:rsidR="00766462" w:rsidRDefault="00766462" w:rsidP="00766462">
      <w:pPr>
        <w:bidi/>
        <w:jc w:val="both"/>
        <w:rPr>
          <w:rFonts w:ascii="IranNastaliq" w:hAnsi="IranNastaliq" w:cs="B Titr"/>
          <w:sz w:val="24"/>
          <w:szCs w:val="24"/>
          <w:rtl/>
        </w:rPr>
      </w:pPr>
    </w:p>
    <w:p w:rsidR="00766462" w:rsidRDefault="00766462" w:rsidP="00766462">
      <w:pPr>
        <w:bidi/>
        <w:jc w:val="both"/>
        <w:rPr>
          <w:rFonts w:ascii="IranNastaliq" w:hAnsi="IranNastaliq" w:cs="B Titr"/>
          <w:sz w:val="24"/>
          <w:szCs w:val="24"/>
          <w:rtl/>
        </w:rPr>
      </w:pPr>
    </w:p>
    <w:p w:rsidR="00766462" w:rsidRPr="00AD6F5C" w:rsidRDefault="00766462" w:rsidP="00766462">
      <w:pPr>
        <w:bidi/>
        <w:jc w:val="both"/>
        <w:rPr>
          <w:rFonts w:ascii="IranNastaliq" w:hAnsi="IranNastaliq" w:cs="B Titr"/>
          <w:sz w:val="24"/>
          <w:szCs w:val="24"/>
          <w:rtl/>
        </w:rPr>
      </w:pPr>
    </w:p>
    <w:p w:rsidR="00AD6F5C" w:rsidRPr="00AD6F5C" w:rsidRDefault="00AD6F5C" w:rsidP="00AD6F5C">
      <w:pPr>
        <w:bidi/>
        <w:jc w:val="both"/>
        <w:rPr>
          <w:rFonts w:ascii="IranNastaliq" w:hAnsi="IranNastaliq" w:cs="B Titr"/>
          <w:sz w:val="24"/>
          <w:szCs w:val="24"/>
          <w:rtl/>
        </w:rPr>
      </w:pPr>
    </w:p>
    <w:p w:rsidR="00987559" w:rsidRPr="00766462" w:rsidRDefault="00987559" w:rsidP="00766462">
      <w:pPr>
        <w:bidi/>
        <w:jc w:val="center"/>
        <w:rPr>
          <w:rFonts w:ascii="IranNastaliq" w:hAnsi="IranNastaliq" w:cs="B Titr"/>
          <w:sz w:val="36"/>
          <w:szCs w:val="36"/>
          <w:lang w:bidi="fa-IR"/>
        </w:rPr>
      </w:pPr>
      <w:r w:rsidRPr="00766462">
        <w:rPr>
          <w:rFonts w:ascii="IranNastaliq" w:hAnsi="IranNastaliq" w:cs="B Titr" w:hint="cs"/>
          <w:sz w:val="36"/>
          <w:szCs w:val="36"/>
          <w:rtl/>
        </w:rPr>
        <w:t>آشنايي با بيماري</w:t>
      </w:r>
    </w:p>
    <w:p w:rsidR="00987559" w:rsidRPr="00766462" w:rsidRDefault="00987559" w:rsidP="00766462">
      <w:pPr>
        <w:bidi/>
        <w:spacing w:before="100" w:beforeAutospacing="1" w:after="100" w:afterAutospacing="1"/>
        <w:jc w:val="center"/>
        <w:rPr>
          <w:rFonts w:ascii="IranNastaliq" w:hAnsi="IranNastaliq" w:cs="B Titr"/>
          <w:sz w:val="36"/>
          <w:szCs w:val="36"/>
          <w:lang w:bidi="fa-IR"/>
        </w:rPr>
      </w:pPr>
      <w:r w:rsidRPr="00766462">
        <w:rPr>
          <w:rFonts w:ascii="IranNastaliq" w:hAnsi="IranNastaliq" w:cs="B Titr" w:hint="cs"/>
          <w:sz w:val="36"/>
          <w:szCs w:val="36"/>
          <w:rtl/>
          <w:lang w:bidi="fa-IR"/>
        </w:rPr>
        <w:t>آنفلوانزاي</w:t>
      </w:r>
      <w:r w:rsidR="00630425">
        <w:rPr>
          <w:rFonts w:ascii="IranNastaliq" w:hAnsi="IranNastaliq" w:cs="B Titr"/>
          <w:sz w:val="36"/>
          <w:szCs w:val="36"/>
          <w:lang w:bidi="fa-IR"/>
        </w:rPr>
        <w:t>A</w:t>
      </w:r>
    </w:p>
    <w:p w:rsidR="00987559" w:rsidRPr="00766462" w:rsidRDefault="00987559" w:rsidP="00766462">
      <w:pPr>
        <w:bidi/>
        <w:spacing w:before="100" w:beforeAutospacing="1" w:after="100" w:afterAutospacing="1"/>
        <w:jc w:val="center"/>
        <w:rPr>
          <w:rFonts w:ascii="IranNastaliq" w:hAnsi="IranNastaliq" w:cs="B Titr"/>
          <w:sz w:val="36"/>
          <w:szCs w:val="36"/>
          <w:rtl/>
          <w:lang w:bidi="fa-IR"/>
        </w:rPr>
      </w:pPr>
      <w:r w:rsidRPr="00766462">
        <w:rPr>
          <w:rFonts w:ascii="IranNastaliq" w:hAnsi="IranNastaliq" w:cs="B Titr"/>
          <w:sz w:val="36"/>
          <w:szCs w:val="36"/>
          <w:lang w:bidi="fa-IR"/>
        </w:rPr>
        <w:t>(H1N1)</w:t>
      </w:r>
    </w:p>
    <w:p w:rsidR="00AD6F5C" w:rsidRPr="00AD6F5C" w:rsidRDefault="00AD6F5C" w:rsidP="00766462">
      <w:pPr>
        <w:bidi/>
        <w:jc w:val="center"/>
        <w:rPr>
          <w:rFonts w:cs="B Jadid"/>
          <w:sz w:val="24"/>
          <w:szCs w:val="24"/>
          <w:rtl/>
          <w:lang w:bidi="fa-IR"/>
        </w:rPr>
      </w:pPr>
    </w:p>
    <w:p w:rsidR="00766462" w:rsidRDefault="00766462" w:rsidP="00766462">
      <w:pPr>
        <w:bidi/>
        <w:jc w:val="center"/>
        <w:rPr>
          <w:rFonts w:cs="B Jadid"/>
          <w:sz w:val="24"/>
          <w:szCs w:val="24"/>
          <w:rtl/>
          <w:lang w:bidi="fa-IR"/>
        </w:rPr>
      </w:pPr>
    </w:p>
    <w:p w:rsidR="00987559" w:rsidRPr="00AD6F5C" w:rsidRDefault="00987559" w:rsidP="00766462">
      <w:pPr>
        <w:bidi/>
        <w:jc w:val="center"/>
        <w:rPr>
          <w:rFonts w:cs="B Jadid"/>
          <w:sz w:val="24"/>
          <w:szCs w:val="24"/>
          <w:rtl/>
          <w:lang w:bidi="fa-IR"/>
        </w:rPr>
      </w:pPr>
      <w:r w:rsidRPr="00AD6F5C">
        <w:rPr>
          <w:rFonts w:cs="B Jadid" w:hint="cs"/>
          <w:sz w:val="24"/>
          <w:szCs w:val="24"/>
          <w:rtl/>
          <w:lang w:bidi="fa-IR"/>
        </w:rPr>
        <w:t>گرد آوري : آصفه اردكاني</w:t>
      </w:r>
    </w:p>
    <w:p w:rsidR="00987559" w:rsidRPr="00AD6F5C" w:rsidRDefault="00987559" w:rsidP="00766462">
      <w:pPr>
        <w:bidi/>
        <w:jc w:val="center"/>
        <w:rPr>
          <w:rFonts w:cs="B Jadid"/>
          <w:sz w:val="24"/>
          <w:szCs w:val="24"/>
          <w:rtl/>
          <w:lang w:bidi="fa-IR"/>
        </w:rPr>
      </w:pPr>
      <w:r w:rsidRPr="00AD6F5C">
        <w:rPr>
          <w:rFonts w:cs="B Jadid" w:hint="cs"/>
          <w:sz w:val="24"/>
          <w:szCs w:val="24"/>
          <w:rtl/>
          <w:lang w:bidi="fa-IR"/>
        </w:rPr>
        <w:t>اداره بهداشت و درمان</w:t>
      </w:r>
    </w:p>
    <w:p w:rsidR="00AD6F5C" w:rsidRPr="00AD6F5C" w:rsidRDefault="00AD6F5C" w:rsidP="00766462">
      <w:pPr>
        <w:bidi/>
        <w:jc w:val="center"/>
        <w:rPr>
          <w:rFonts w:cs="B Jadid"/>
          <w:sz w:val="24"/>
          <w:szCs w:val="24"/>
          <w:rtl/>
          <w:lang w:bidi="fa-IR"/>
        </w:rPr>
      </w:pPr>
    </w:p>
    <w:p w:rsidR="00AD6F5C" w:rsidRPr="00AD6F5C" w:rsidRDefault="00AD6F5C" w:rsidP="00766462">
      <w:pPr>
        <w:bidi/>
        <w:jc w:val="center"/>
        <w:rPr>
          <w:rFonts w:cs="B Jadid"/>
          <w:sz w:val="24"/>
          <w:szCs w:val="24"/>
          <w:rtl/>
          <w:lang w:bidi="fa-IR"/>
        </w:rPr>
      </w:pPr>
    </w:p>
    <w:p w:rsidR="00766462" w:rsidRDefault="00766462" w:rsidP="00766462">
      <w:pPr>
        <w:bidi/>
        <w:jc w:val="center"/>
        <w:rPr>
          <w:rFonts w:cs="B Jadid"/>
          <w:sz w:val="24"/>
          <w:szCs w:val="24"/>
          <w:rtl/>
          <w:lang w:bidi="fa-IR"/>
        </w:rPr>
      </w:pPr>
    </w:p>
    <w:p w:rsidR="00987559" w:rsidRPr="00AD6F5C" w:rsidRDefault="00987559" w:rsidP="00766462">
      <w:pPr>
        <w:bidi/>
        <w:jc w:val="center"/>
        <w:rPr>
          <w:rFonts w:cs="B Jadid"/>
          <w:sz w:val="24"/>
          <w:szCs w:val="24"/>
          <w:lang w:bidi="fa-IR"/>
        </w:rPr>
      </w:pPr>
      <w:r w:rsidRPr="00AD6F5C">
        <w:rPr>
          <w:rFonts w:cs="B Jadid" w:hint="cs"/>
          <w:sz w:val="24"/>
          <w:szCs w:val="24"/>
          <w:rtl/>
          <w:lang w:bidi="fa-IR"/>
        </w:rPr>
        <w:t>دي ماه 1394</w:t>
      </w:r>
    </w:p>
    <w:p w:rsidR="00766462" w:rsidRDefault="00766462">
      <w:pPr>
        <w:rPr>
          <w:rFonts w:ascii="Wingdings" w:eastAsia="Times New Roman" w:hAnsi="Wingdings" w:cs="B Titr"/>
          <w:bCs/>
          <w:sz w:val="24"/>
          <w:szCs w:val="24"/>
          <w:highlight w:val="lightGray"/>
          <w:lang w:bidi="fa-IR"/>
        </w:rPr>
      </w:pPr>
      <w:r>
        <w:rPr>
          <w:rFonts w:ascii="Wingdings" w:eastAsia="Times New Roman" w:hAnsi="Wingdings" w:cs="B Titr"/>
          <w:bCs/>
          <w:sz w:val="24"/>
          <w:szCs w:val="24"/>
          <w:highlight w:val="lightGray"/>
          <w:lang w:bidi="fa-IR"/>
        </w:rPr>
        <w:br w:type="page"/>
      </w:r>
    </w:p>
    <w:p w:rsidR="00AD6F5C" w:rsidRPr="00AD6F5C" w:rsidRDefault="00AD6F5C" w:rsidP="00AD6F5C">
      <w:pPr>
        <w:bidi/>
        <w:jc w:val="both"/>
        <w:rPr>
          <w:rFonts w:ascii="Wingdings" w:eastAsia="Times New Roman" w:hAnsi="Wingdings" w:cs="B Titr"/>
          <w:bCs/>
          <w:sz w:val="24"/>
          <w:szCs w:val="24"/>
          <w:highlight w:val="lightGray"/>
          <w:lang w:bidi="fa-IR"/>
        </w:rPr>
      </w:pPr>
    </w:p>
    <w:p w:rsidR="00987559" w:rsidRPr="00AD6F5C" w:rsidRDefault="00987559" w:rsidP="00AD6F5C">
      <w:pPr>
        <w:pStyle w:val="ListParagraph"/>
        <w:numPr>
          <w:ilvl w:val="0"/>
          <w:numId w:val="5"/>
        </w:numPr>
        <w:jc w:val="both"/>
        <w:rPr>
          <w:rFonts w:cs="B Titr"/>
          <w:b/>
          <w:bCs/>
          <w:rtl/>
          <w:lang w:bidi="fa-IR"/>
        </w:rPr>
      </w:pPr>
      <w:r w:rsidRPr="00AD6F5C">
        <w:rPr>
          <w:rFonts w:cs="B Titr" w:hint="cs"/>
          <w:b/>
          <w:bCs/>
          <w:rtl/>
          <w:lang w:bidi="fa-IR"/>
        </w:rPr>
        <w:t xml:space="preserve">آنفلوانزای </w:t>
      </w:r>
      <w:r w:rsidRPr="00AD6F5C">
        <w:rPr>
          <w:rFonts w:cs="B Titr"/>
          <w:b/>
          <w:bCs/>
          <w:lang w:bidi="fa-IR"/>
        </w:rPr>
        <w:t>A (H1N1)</w:t>
      </w:r>
      <w:r w:rsidRPr="00AD6F5C">
        <w:rPr>
          <w:rFonts w:cs="B Titr" w:hint="cs"/>
          <w:b/>
          <w:bCs/>
          <w:rtl/>
          <w:lang w:bidi="fa-IR"/>
        </w:rPr>
        <w:t xml:space="preserve"> چگونه بیماری است ؟</w:t>
      </w:r>
    </w:p>
    <w:p w:rsidR="00987559" w:rsidRPr="00AD6F5C" w:rsidRDefault="00987559" w:rsidP="00AD6F5C">
      <w:pPr>
        <w:bidi/>
        <w:jc w:val="both"/>
        <w:rPr>
          <w:rFonts w:cs="B Yekan"/>
          <w:sz w:val="24"/>
          <w:szCs w:val="24"/>
          <w:rtl/>
        </w:rPr>
      </w:pPr>
    </w:p>
    <w:p w:rsidR="00987559" w:rsidRPr="00AD6F5C" w:rsidRDefault="00987559" w:rsidP="00AD6F5C">
      <w:pPr>
        <w:bidi/>
        <w:jc w:val="both"/>
        <w:rPr>
          <w:rFonts w:cs="B Zar"/>
          <w:sz w:val="24"/>
          <w:szCs w:val="24"/>
          <w:rtl/>
          <w:lang w:bidi="fa-IR"/>
        </w:rPr>
      </w:pPr>
      <w:r w:rsidRPr="00AD6F5C">
        <w:rPr>
          <w:rFonts w:cs="B Zar" w:hint="cs"/>
          <w:sz w:val="24"/>
          <w:szCs w:val="24"/>
          <w:rtl/>
          <w:lang w:bidi="fa-IR"/>
        </w:rPr>
        <w:t xml:space="preserve"> آنفلوانزای </w:t>
      </w:r>
      <w:r w:rsidRPr="00AD6F5C">
        <w:rPr>
          <w:rFonts w:cs="B Zar"/>
          <w:sz w:val="24"/>
          <w:szCs w:val="24"/>
          <w:lang w:bidi="fa-IR"/>
        </w:rPr>
        <w:t>A</w:t>
      </w:r>
      <w:r w:rsidRPr="00AD6F5C">
        <w:rPr>
          <w:rFonts w:cs="B Zar" w:hint="cs"/>
          <w:sz w:val="24"/>
          <w:szCs w:val="24"/>
          <w:rtl/>
          <w:lang w:bidi="fa-IR"/>
        </w:rPr>
        <w:t xml:space="preserve">  جدید  یک بیماری حاد به  شدت  واگیردار دستگاه تنفسي ( با درگیری دستگاه تنفس فوقانی و تحتانی ) است که به وسیله ویروس آنفلوانزا </w:t>
      </w:r>
      <w:r w:rsidRPr="00AD6F5C">
        <w:rPr>
          <w:rFonts w:cs="B Zar"/>
          <w:sz w:val="24"/>
          <w:szCs w:val="24"/>
          <w:lang w:bidi="fa-IR"/>
        </w:rPr>
        <w:t>A</w:t>
      </w:r>
      <w:r w:rsidRPr="00AD6F5C">
        <w:rPr>
          <w:rFonts w:cs="B Zar" w:hint="cs"/>
          <w:sz w:val="24"/>
          <w:szCs w:val="24"/>
          <w:rtl/>
          <w:lang w:bidi="fa-IR"/>
        </w:rPr>
        <w:t xml:space="preserve"> جدید می تواند ایجاد شود . </w:t>
      </w:r>
    </w:p>
    <w:p w:rsidR="00987559" w:rsidRPr="00AD6F5C" w:rsidRDefault="00987559" w:rsidP="00AD6F5C">
      <w:pPr>
        <w:bidi/>
        <w:jc w:val="both"/>
        <w:rPr>
          <w:rFonts w:cs="B Yekan"/>
          <w:sz w:val="24"/>
          <w:szCs w:val="24"/>
          <w:lang w:bidi="fa-IR"/>
        </w:rPr>
      </w:pPr>
    </w:p>
    <w:p w:rsidR="00987559" w:rsidRPr="00AD6F5C" w:rsidRDefault="00987559" w:rsidP="00AD6F5C">
      <w:pPr>
        <w:pStyle w:val="ListParagraph"/>
        <w:numPr>
          <w:ilvl w:val="0"/>
          <w:numId w:val="2"/>
        </w:numPr>
        <w:shd w:val="clear" w:color="auto" w:fill="D9D9D9" w:themeFill="background1" w:themeFillShade="D9"/>
        <w:jc w:val="both"/>
        <w:rPr>
          <w:rFonts w:cs="B Titr"/>
          <w:b/>
          <w:bCs/>
          <w:lang w:bidi="fa-IR"/>
        </w:rPr>
      </w:pPr>
      <w:r w:rsidRPr="00AD6F5C">
        <w:rPr>
          <w:rFonts w:cs="B Titr" w:hint="cs"/>
          <w:b/>
          <w:bCs/>
          <w:rtl/>
          <w:lang w:bidi="fa-IR"/>
        </w:rPr>
        <w:t xml:space="preserve">اهمیت بهداشتی بیماری آنفلوانزای  </w:t>
      </w:r>
      <w:r w:rsidRPr="00AD6F5C">
        <w:rPr>
          <w:rFonts w:cs="B Titr"/>
          <w:b/>
          <w:bCs/>
          <w:lang w:bidi="fa-IR"/>
        </w:rPr>
        <w:t>A (H1N1)</w:t>
      </w:r>
      <w:r w:rsidRPr="00AD6F5C">
        <w:rPr>
          <w:rFonts w:cs="B Titr" w:hint="cs"/>
          <w:b/>
          <w:bCs/>
          <w:rtl/>
          <w:lang w:bidi="fa-IR"/>
        </w:rPr>
        <w:t xml:space="preserve"> </w:t>
      </w:r>
    </w:p>
    <w:p w:rsidR="00987559" w:rsidRPr="00AD6F5C" w:rsidRDefault="00987559" w:rsidP="00AD6F5C">
      <w:pPr>
        <w:pStyle w:val="ListParagraph"/>
        <w:jc w:val="both"/>
        <w:rPr>
          <w:b/>
          <w:bCs/>
          <w:rtl/>
          <w:lang w:bidi="fa-IR"/>
        </w:rPr>
      </w:pPr>
    </w:p>
    <w:p w:rsidR="00987559" w:rsidRPr="00AD6F5C" w:rsidRDefault="00766462" w:rsidP="00AD6F5C">
      <w:pPr>
        <w:bidi/>
        <w:jc w:val="both"/>
        <w:rPr>
          <w:rFonts w:cs="B Zar"/>
          <w:sz w:val="24"/>
          <w:szCs w:val="24"/>
          <w:rtl/>
          <w:lang w:bidi="fa-IR"/>
        </w:rPr>
      </w:pPr>
      <w:r>
        <w:rPr>
          <w:rFonts w:cs="B Zar" w:hint="cs"/>
          <w:sz w:val="24"/>
          <w:szCs w:val="24"/>
          <w:rtl/>
          <w:lang w:bidi="fa-IR"/>
        </w:rPr>
        <w:t xml:space="preserve">   </w:t>
      </w:r>
      <w:r w:rsidR="00987559" w:rsidRPr="00AD6F5C">
        <w:rPr>
          <w:rFonts w:cs="B Zar" w:hint="cs"/>
          <w:sz w:val="24"/>
          <w:szCs w:val="24"/>
          <w:rtl/>
          <w:lang w:bidi="fa-IR"/>
        </w:rPr>
        <w:t>چندماه بیشتر از شروع بیماری آنفلو انزای جدید در قاره آمریکا (مکزیک) نمی گذرد ولی به علت سرعت انتشار زیاد بیماری توانسته است تمام قاره های دنیا را درگیر نماید .</w:t>
      </w:r>
    </w:p>
    <w:p w:rsidR="00987559" w:rsidRPr="00AD6F5C" w:rsidRDefault="00766462" w:rsidP="00AD6F5C">
      <w:pPr>
        <w:bidi/>
        <w:jc w:val="both"/>
        <w:rPr>
          <w:rFonts w:cs="B Zar"/>
          <w:sz w:val="24"/>
          <w:szCs w:val="24"/>
          <w:rtl/>
          <w:lang w:bidi="fa-IR"/>
        </w:rPr>
      </w:pPr>
      <w:r>
        <w:rPr>
          <w:rFonts w:cs="B Zar" w:hint="cs"/>
          <w:sz w:val="24"/>
          <w:szCs w:val="24"/>
          <w:rtl/>
          <w:lang w:bidi="fa-IR"/>
        </w:rPr>
        <w:t xml:space="preserve">   </w:t>
      </w:r>
      <w:r w:rsidR="00987559" w:rsidRPr="00AD6F5C">
        <w:rPr>
          <w:rFonts w:cs="B Zar" w:hint="cs"/>
          <w:sz w:val="24"/>
          <w:szCs w:val="24"/>
          <w:rtl/>
          <w:lang w:bidi="fa-IR"/>
        </w:rPr>
        <w:t>در نقاطی که رعایت مسایل بهداشتی ضعیف تر باشد میزان بیماری و عوارض ناشی از آن نیز بیشتر خواهد بود . صرفنظر از منشاء اولیه ، اکنون بیماری می تواند از فردی به فرد دیگر منتقل شود و افراد بیمار مخزن این بیماری می باشند .</w:t>
      </w:r>
    </w:p>
    <w:p w:rsidR="00987559" w:rsidRPr="00AD6F5C" w:rsidRDefault="00987559" w:rsidP="00AD6F5C">
      <w:pPr>
        <w:bidi/>
        <w:jc w:val="both"/>
        <w:rPr>
          <w:rFonts w:cs="B Yekan"/>
          <w:sz w:val="24"/>
          <w:szCs w:val="24"/>
          <w:rtl/>
          <w:lang w:bidi="fa-IR"/>
        </w:rPr>
      </w:pPr>
    </w:p>
    <w:p w:rsidR="00987559" w:rsidRPr="00AD6F5C" w:rsidRDefault="00987559" w:rsidP="00AD6F5C">
      <w:pPr>
        <w:pStyle w:val="ListParagraph"/>
        <w:numPr>
          <w:ilvl w:val="0"/>
          <w:numId w:val="2"/>
        </w:numPr>
        <w:shd w:val="clear" w:color="auto" w:fill="D9D9D9" w:themeFill="background1" w:themeFillShade="D9"/>
        <w:jc w:val="both"/>
        <w:rPr>
          <w:rFonts w:cs="B Titr"/>
        </w:rPr>
      </w:pPr>
      <w:r w:rsidRPr="00AD6F5C">
        <w:rPr>
          <w:rFonts w:cs="B Titr" w:hint="cs"/>
          <w:b/>
          <w:bCs/>
          <w:rtl/>
          <w:lang w:bidi="fa-IR"/>
        </w:rPr>
        <w:t>عامل بیماری آنفلوانزای جدید :</w:t>
      </w:r>
    </w:p>
    <w:p w:rsidR="00987559" w:rsidRPr="00AD6F5C" w:rsidRDefault="00987559" w:rsidP="00AD6F5C">
      <w:pPr>
        <w:pStyle w:val="ListParagraph"/>
        <w:jc w:val="both"/>
        <w:rPr>
          <w:rFonts w:cs="B Titr"/>
        </w:rPr>
      </w:pPr>
    </w:p>
    <w:p w:rsidR="00987559" w:rsidRPr="00AD6F5C" w:rsidRDefault="00766462" w:rsidP="00AD6F5C">
      <w:pPr>
        <w:bidi/>
        <w:jc w:val="both"/>
        <w:rPr>
          <w:rFonts w:cs="B Zar"/>
          <w:sz w:val="24"/>
          <w:szCs w:val="24"/>
          <w:rtl/>
          <w:lang w:bidi="fa-IR"/>
        </w:rPr>
      </w:pPr>
      <w:r>
        <w:rPr>
          <w:rFonts w:cs="B Zar" w:hint="cs"/>
          <w:sz w:val="24"/>
          <w:szCs w:val="24"/>
          <w:rtl/>
          <w:lang w:bidi="fa-IR"/>
        </w:rPr>
        <w:t xml:space="preserve">   </w:t>
      </w:r>
      <w:r w:rsidR="00987559" w:rsidRPr="00AD6F5C">
        <w:rPr>
          <w:rFonts w:cs="B Zar" w:hint="cs"/>
          <w:sz w:val="24"/>
          <w:szCs w:val="24"/>
          <w:rtl/>
          <w:lang w:bidi="fa-IR"/>
        </w:rPr>
        <w:t xml:space="preserve">ویروس آنفلوانزا دارای سه تیپ </w:t>
      </w:r>
      <w:r w:rsidR="00987559" w:rsidRPr="00AD6F5C">
        <w:rPr>
          <w:rFonts w:cs="B Zar"/>
          <w:sz w:val="24"/>
          <w:szCs w:val="24"/>
          <w:lang w:bidi="fa-IR"/>
        </w:rPr>
        <w:t>A</w:t>
      </w:r>
      <w:r w:rsidR="00987559" w:rsidRPr="00AD6F5C">
        <w:rPr>
          <w:rFonts w:cs="B Zar" w:hint="cs"/>
          <w:sz w:val="24"/>
          <w:szCs w:val="24"/>
          <w:rtl/>
          <w:lang w:bidi="fa-IR"/>
        </w:rPr>
        <w:t xml:space="preserve"> ، </w:t>
      </w:r>
      <w:r w:rsidR="00987559" w:rsidRPr="00AD6F5C">
        <w:rPr>
          <w:rFonts w:cs="B Zar"/>
          <w:sz w:val="24"/>
          <w:szCs w:val="24"/>
          <w:lang w:bidi="fa-IR"/>
        </w:rPr>
        <w:t>B</w:t>
      </w:r>
      <w:r w:rsidR="00987559" w:rsidRPr="00AD6F5C">
        <w:rPr>
          <w:rFonts w:cs="B Zar" w:hint="cs"/>
          <w:sz w:val="24"/>
          <w:szCs w:val="24"/>
          <w:rtl/>
          <w:lang w:bidi="fa-IR"/>
        </w:rPr>
        <w:t xml:space="preserve"> ، </w:t>
      </w:r>
      <w:r w:rsidR="00987559" w:rsidRPr="00AD6F5C">
        <w:rPr>
          <w:rFonts w:cs="B Zar"/>
          <w:sz w:val="24"/>
          <w:szCs w:val="24"/>
          <w:lang w:bidi="fa-IR"/>
        </w:rPr>
        <w:t xml:space="preserve">C </w:t>
      </w:r>
      <w:r w:rsidR="00987559" w:rsidRPr="00AD6F5C">
        <w:rPr>
          <w:rFonts w:cs="B Zar" w:hint="cs"/>
          <w:sz w:val="24"/>
          <w:szCs w:val="24"/>
          <w:rtl/>
          <w:lang w:bidi="fa-IR"/>
        </w:rPr>
        <w:t xml:space="preserve">  می باشد که تیپ </w:t>
      </w:r>
      <w:r w:rsidR="00987559" w:rsidRPr="00AD6F5C">
        <w:rPr>
          <w:rFonts w:cs="B Zar"/>
          <w:sz w:val="24"/>
          <w:szCs w:val="24"/>
          <w:lang w:bidi="fa-IR"/>
        </w:rPr>
        <w:t>A</w:t>
      </w:r>
      <w:r w:rsidR="00987559" w:rsidRPr="00AD6F5C">
        <w:rPr>
          <w:rFonts w:cs="B Zar" w:hint="cs"/>
          <w:sz w:val="24"/>
          <w:szCs w:val="24"/>
          <w:rtl/>
          <w:lang w:bidi="fa-IR"/>
        </w:rPr>
        <w:t xml:space="preserve"> دارای زیر گونه های مختلفی می باشد كه بر اساس دو آنتي ژن سطحي </w:t>
      </w:r>
      <w:r w:rsidR="00987559" w:rsidRPr="00AD6F5C">
        <w:rPr>
          <w:rFonts w:cs="B Zar"/>
          <w:sz w:val="24"/>
          <w:szCs w:val="24"/>
          <w:lang w:bidi="fa-IR"/>
        </w:rPr>
        <w:t>N</w:t>
      </w:r>
      <w:r w:rsidR="00987559" w:rsidRPr="00AD6F5C">
        <w:rPr>
          <w:rFonts w:cs="B Zar" w:hint="cs"/>
          <w:sz w:val="24"/>
          <w:szCs w:val="24"/>
          <w:rtl/>
          <w:lang w:bidi="fa-IR"/>
        </w:rPr>
        <w:t xml:space="preserve"> و </w:t>
      </w:r>
      <w:r w:rsidR="00987559" w:rsidRPr="00AD6F5C">
        <w:rPr>
          <w:rFonts w:cs="B Zar"/>
          <w:sz w:val="24"/>
          <w:szCs w:val="24"/>
          <w:lang w:bidi="fa-IR"/>
        </w:rPr>
        <w:t>H</w:t>
      </w:r>
      <w:r w:rsidR="00987559" w:rsidRPr="00AD6F5C">
        <w:rPr>
          <w:rFonts w:cs="B Zar" w:hint="cs"/>
          <w:sz w:val="24"/>
          <w:szCs w:val="24"/>
          <w:rtl/>
          <w:lang w:bidi="fa-IR"/>
        </w:rPr>
        <w:t xml:space="preserve"> نامگذاري مي شوند .</w:t>
      </w:r>
      <w:r w:rsidR="00987559" w:rsidRPr="00AD6F5C">
        <w:rPr>
          <w:rFonts w:cs="B Zar"/>
          <w:sz w:val="24"/>
          <w:szCs w:val="24"/>
          <w:lang w:bidi="fa-IR"/>
        </w:rPr>
        <w:t xml:space="preserve"> </w:t>
      </w:r>
    </w:p>
    <w:p w:rsidR="00987559" w:rsidRPr="00AD6F5C" w:rsidRDefault="00766462" w:rsidP="00AD6F5C">
      <w:pPr>
        <w:bidi/>
        <w:jc w:val="both"/>
        <w:rPr>
          <w:rFonts w:cs="B Zar"/>
          <w:sz w:val="24"/>
          <w:szCs w:val="24"/>
          <w:rtl/>
          <w:lang w:bidi="fa-IR"/>
        </w:rPr>
      </w:pPr>
      <w:r>
        <w:rPr>
          <w:rFonts w:cs="B Zar" w:hint="cs"/>
          <w:sz w:val="24"/>
          <w:szCs w:val="24"/>
          <w:rtl/>
          <w:lang w:bidi="fa-IR"/>
        </w:rPr>
        <w:t xml:space="preserve">   </w:t>
      </w:r>
      <w:r w:rsidR="00987559" w:rsidRPr="00AD6F5C">
        <w:rPr>
          <w:rFonts w:cs="B Zar" w:hint="cs"/>
          <w:sz w:val="24"/>
          <w:szCs w:val="24"/>
          <w:rtl/>
          <w:lang w:bidi="fa-IR"/>
        </w:rPr>
        <w:t xml:space="preserve">تیپ  </w:t>
      </w:r>
      <w:r w:rsidR="00987559" w:rsidRPr="00AD6F5C">
        <w:rPr>
          <w:rFonts w:cs="B Zar"/>
          <w:sz w:val="24"/>
          <w:szCs w:val="24"/>
          <w:lang w:bidi="fa-IR"/>
        </w:rPr>
        <w:t>A</w:t>
      </w:r>
      <w:r w:rsidR="00987559" w:rsidRPr="00AD6F5C">
        <w:rPr>
          <w:rFonts w:cs="B Zar" w:hint="cs"/>
          <w:sz w:val="24"/>
          <w:szCs w:val="24"/>
          <w:rtl/>
          <w:lang w:bidi="fa-IR"/>
        </w:rPr>
        <w:t xml:space="preserve">  علاوه بر انسان می تواند برخی حیوانات مانند خوک ، اسب و پرندگان را نیز مبتلا نماید . عامل بیماری آنفلوانزای جدید ویروس تغییریافته</w:t>
      </w:r>
      <w:r w:rsidR="00987559" w:rsidRPr="00AD6F5C">
        <w:rPr>
          <w:rFonts w:cs="B Zar"/>
          <w:sz w:val="24"/>
          <w:szCs w:val="24"/>
          <w:lang w:bidi="fa-IR"/>
        </w:rPr>
        <w:t>A(H1N1)</w:t>
      </w:r>
      <w:r w:rsidR="00987559" w:rsidRPr="00AD6F5C">
        <w:rPr>
          <w:rFonts w:cs="B Zar" w:hint="cs"/>
          <w:sz w:val="24"/>
          <w:szCs w:val="24"/>
          <w:rtl/>
          <w:lang w:bidi="fa-IR"/>
        </w:rPr>
        <w:t xml:space="preserve"> می باشد . این ویروس موجب بیماری آنفلوانزا در خوک ها می گردد ولی ویروس تغییر</w:t>
      </w:r>
      <w:r w:rsidR="00987559" w:rsidRPr="00AD6F5C">
        <w:rPr>
          <w:rFonts w:cs="2  Nazanin" w:hint="cs"/>
          <w:sz w:val="24"/>
          <w:szCs w:val="24"/>
          <w:rtl/>
          <w:lang w:bidi="fa-IR"/>
        </w:rPr>
        <w:t xml:space="preserve"> </w:t>
      </w:r>
      <w:r w:rsidR="00987559" w:rsidRPr="00AD6F5C">
        <w:rPr>
          <w:rFonts w:cs="B Zar" w:hint="cs"/>
          <w:sz w:val="24"/>
          <w:szCs w:val="24"/>
          <w:rtl/>
          <w:lang w:bidi="fa-IR"/>
        </w:rPr>
        <w:t>یافته علاوه بر حیوانات موجب بیماری در انسان ها می شود و از فردی به فرد دیگر منتقل می شود .</w:t>
      </w:r>
    </w:p>
    <w:p w:rsidR="00987559" w:rsidRPr="00AD6F5C" w:rsidRDefault="00987559" w:rsidP="00AD6F5C">
      <w:pPr>
        <w:pStyle w:val="ListParagraph"/>
        <w:numPr>
          <w:ilvl w:val="0"/>
          <w:numId w:val="3"/>
        </w:numPr>
        <w:shd w:val="clear" w:color="auto" w:fill="D9D9D9" w:themeFill="background1" w:themeFillShade="D9"/>
        <w:jc w:val="both"/>
        <w:rPr>
          <w:rFonts w:cs="B Titr"/>
          <w:b/>
          <w:bCs/>
          <w:lang w:bidi="fa-IR"/>
        </w:rPr>
      </w:pPr>
      <w:r w:rsidRPr="00AD6F5C">
        <w:rPr>
          <w:rFonts w:cs="B Titr" w:hint="cs"/>
          <w:b/>
          <w:bCs/>
          <w:rtl/>
          <w:lang w:bidi="fa-IR"/>
        </w:rPr>
        <w:t>علایم بیماری آنفلوانزا :</w:t>
      </w:r>
    </w:p>
    <w:p w:rsidR="00987559" w:rsidRPr="00AD6F5C" w:rsidRDefault="00987559" w:rsidP="00AD6F5C">
      <w:pPr>
        <w:bidi/>
        <w:jc w:val="both"/>
        <w:rPr>
          <w:rFonts w:cs="2  Nazanin"/>
          <w:sz w:val="24"/>
          <w:szCs w:val="24"/>
          <w:rtl/>
          <w:lang w:bidi="fa-IR"/>
        </w:rPr>
      </w:pPr>
    </w:p>
    <w:p w:rsidR="00987559" w:rsidRPr="00AD6F5C" w:rsidRDefault="00766462" w:rsidP="00AD6F5C">
      <w:pPr>
        <w:bidi/>
        <w:jc w:val="both"/>
        <w:rPr>
          <w:rFonts w:cs="B Zar"/>
          <w:sz w:val="24"/>
          <w:szCs w:val="24"/>
          <w:rtl/>
          <w:lang w:bidi="fa-IR"/>
        </w:rPr>
      </w:pPr>
      <w:r>
        <w:rPr>
          <w:rFonts w:cs="B Zar" w:hint="cs"/>
          <w:sz w:val="24"/>
          <w:szCs w:val="24"/>
          <w:rtl/>
          <w:lang w:bidi="fa-IR"/>
        </w:rPr>
        <w:t xml:space="preserve">   </w:t>
      </w:r>
      <w:r w:rsidR="00987559" w:rsidRPr="00AD6F5C">
        <w:rPr>
          <w:rFonts w:cs="B Zar" w:hint="cs"/>
          <w:sz w:val="24"/>
          <w:szCs w:val="24"/>
          <w:rtl/>
          <w:lang w:bidi="fa-IR"/>
        </w:rPr>
        <w:t>به طور کلی علائم بالینی در انسان از حالت بدون علامت تا علائم پنومونی (ذات الریه) شدید که منجر به مرگ می شود متغیر است .</w:t>
      </w:r>
    </w:p>
    <w:p w:rsidR="00987559" w:rsidRPr="00AD6F5C" w:rsidRDefault="00987559" w:rsidP="00AD6F5C">
      <w:pPr>
        <w:bidi/>
        <w:jc w:val="both"/>
        <w:rPr>
          <w:rFonts w:cs="B Zar"/>
          <w:sz w:val="24"/>
          <w:szCs w:val="24"/>
          <w:rtl/>
          <w:lang w:bidi="fa-IR"/>
        </w:rPr>
      </w:pPr>
      <w:r w:rsidRPr="00AD6F5C">
        <w:rPr>
          <w:rFonts w:cs="B Zar" w:hint="cs"/>
          <w:sz w:val="24"/>
          <w:szCs w:val="24"/>
          <w:rtl/>
          <w:lang w:bidi="fa-IR"/>
        </w:rPr>
        <w:t xml:space="preserve">علائم آنفلوانزای جدید مشابه آنفلوانزای انسانی (شامل : تب ، گلودرد ، سردرد ، سرفه و دردهای عضلانی) است . علائم بیماری در کودکان کمی متفاوت تر از بزرگسالان است . به صورت تنفس تند یا اختلال در تنفس ، تمایل رنگ پوست به خاکستری یا آبی ، </w:t>
      </w:r>
      <w:r w:rsidRPr="00AD6F5C">
        <w:rPr>
          <w:rFonts w:cs="B Zar" w:hint="cs"/>
          <w:sz w:val="24"/>
          <w:szCs w:val="24"/>
          <w:rtl/>
          <w:lang w:bidi="fa-IR"/>
        </w:rPr>
        <w:lastRenderedPageBreak/>
        <w:t>ننوشیدن آب به اندازه کافی ، تهوع شدید ، عدم تعامل با افراد دیگر و  یا خواب طولانی ، تغییر رفتار و زود رنجی ، تب شدید و سرفه از علائمی است که در کودکان مبتلا به این بیماری مشاهده شده است .</w:t>
      </w:r>
    </w:p>
    <w:p w:rsidR="00987559" w:rsidRPr="00AD6F5C" w:rsidRDefault="00987559" w:rsidP="00AD6F5C">
      <w:pPr>
        <w:pStyle w:val="ListParagraph"/>
        <w:numPr>
          <w:ilvl w:val="0"/>
          <w:numId w:val="3"/>
        </w:numPr>
        <w:shd w:val="clear" w:color="auto" w:fill="D9D9D9" w:themeFill="background1" w:themeFillShade="D9"/>
        <w:jc w:val="both"/>
        <w:rPr>
          <w:rFonts w:cs="B Titr"/>
          <w:b/>
          <w:bCs/>
          <w:rtl/>
          <w:lang w:bidi="fa-IR"/>
        </w:rPr>
      </w:pPr>
      <w:r w:rsidRPr="00AD6F5C">
        <w:rPr>
          <w:rFonts w:cs="B Titr" w:hint="cs"/>
          <w:b/>
          <w:bCs/>
          <w:rtl/>
          <w:lang w:bidi="fa-IR"/>
        </w:rPr>
        <w:t>راه های انتقال بیماری :</w:t>
      </w:r>
    </w:p>
    <w:p w:rsidR="00987559" w:rsidRPr="00AD6F5C" w:rsidRDefault="00987559" w:rsidP="00AD6F5C">
      <w:pPr>
        <w:pStyle w:val="ListParagraph"/>
        <w:jc w:val="both"/>
        <w:rPr>
          <w:u w:val="single"/>
          <w:rtl/>
          <w:lang w:bidi="fa-IR"/>
        </w:rPr>
      </w:pPr>
    </w:p>
    <w:p w:rsidR="00987559" w:rsidRPr="00AD6F5C" w:rsidRDefault="00987559" w:rsidP="00AD6F5C">
      <w:pPr>
        <w:bidi/>
        <w:jc w:val="both"/>
        <w:rPr>
          <w:rFonts w:cs="B Zar"/>
          <w:sz w:val="24"/>
          <w:szCs w:val="24"/>
          <w:rtl/>
          <w:lang w:bidi="fa-IR"/>
        </w:rPr>
      </w:pPr>
      <w:r w:rsidRPr="00AD6F5C">
        <w:rPr>
          <w:rFonts w:cs="B Zar" w:hint="cs"/>
          <w:sz w:val="24"/>
          <w:szCs w:val="24"/>
          <w:rtl/>
          <w:lang w:bidi="fa-IR"/>
        </w:rPr>
        <w:t>دو راه عمده برای انتقال این بیماری وجود دارد :</w:t>
      </w:r>
    </w:p>
    <w:p w:rsidR="00987559" w:rsidRPr="00AD6F5C" w:rsidRDefault="00987559" w:rsidP="00AD6F5C">
      <w:pPr>
        <w:pStyle w:val="ListParagraph"/>
        <w:numPr>
          <w:ilvl w:val="0"/>
          <w:numId w:val="6"/>
        </w:numPr>
        <w:jc w:val="both"/>
        <w:rPr>
          <w:rFonts w:cs="B Zar"/>
          <w:lang w:bidi="fa-IR"/>
        </w:rPr>
      </w:pPr>
      <w:r w:rsidRPr="00AD6F5C">
        <w:rPr>
          <w:rFonts w:cs="B Zar" w:hint="cs"/>
          <w:rtl/>
          <w:lang w:bidi="fa-IR"/>
        </w:rPr>
        <w:t>از طریق تنفس ذرات تنفسی معلق در هوا (راه مستقیم) که در زمان صحبت کردن ، عطسه و سرفه فرد بیمار در هوامنتشر می گردد و می تواند از راه تنفس باعث ابتلا افراد سالم بشود .</w:t>
      </w:r>
    </w:p>
    <w:p w:rsidR="00987559" w:rsidRPr="00AD6F5C" w:rsidRDefault="00987559" w:rsidP="00AD6F5C">
      <w:pPr>
        <w:pStyle w:val="ListParagraph"/>
        <w:numPr>
          <w:ilvl w:val="0"/>
          <w:numId w:val="6"/>
        </w:numPr>
        <w:jc w:val="both"/>
        <w:rPr>
          <w:rFonts w:cs="B Zar"/>
          <w:lang w:bidi="fa-IR"/>
        </w:rPr>
      </w:pPr>
      <w:r w:rsidRPr="00AD6F5C">
        <w:rPr>
          <w:rFonts w:cs="B Zar" w:hint="cs"/>
          <w:rtl/>
          <w:lang w:bidi="fa-IR"/>
        </w:rPr>
        <w:t xml:space="preserve">از طریق تماس با سطوح آلوده به ترشحات تنفسی فرد بیمار ، به خصوص تماس دست های آلوده با </w:t>
      </w:r>
      <w:r w:rsidRPr="00AD6F5C">
        <w:rPr>
          <w:rFonts w:cs="B Zar"/>
          <w:rtl/>
          <w:lang w:bidi="fa-IR"/>
        </w:rPr>
        <w:br/>
      </w:r>
      <w:r w:rsidRPr="00AD6F5C">
        <w:rPr>
          <w:rFonts w:cs="B Zar" w:hint="cs"/>
          <w:rtl/>
          <w:lang w:bidi="fa-IR"/>
        </w:rPr>
        <w:t>مخاط ها مانند چشم ، بینی و دهان .</w:t>
      </w:r>
    </w:p>
    <w:p w:rsidR="00987559" w:rsidRPr="00AD6F5C" w:rsidRDefault="00987559" w:rsidP="00AD6F5C">
      <w:pPr>
        <w:pStyle w:val="ListParagraph"/>
        <w:numPr>
          <w:ilvl w:val="0"/>
          <w:numId w:val="3"/>
        </w:numPr>
        <w:shd w:val="clear" w:color="auto" w:fill="D9D9D9" w:themeFill="background1" w:themeFillShade="D9"/>
        <w:jc w:val="both"/>
        <w:rPr>
          <w:rFonts w:cs="B Titr"/>
          <w:b/>
          <w:bCs/>
          <w:lang w:bidi="fa-IR"/>
        </w:rPr>
      </w:pPr>
      <w:r w:rsidRPr="00AD6F5C">
        <w:rPr>
          <w:rFonts w:cs="B Titr" w:hint="cs"/>
          <w:b/>
          <w:bCs/>
          <w:rtl/>
          <w:lang w:bidi="fa-IR"/>
        </w:rPr>
        <w:t>دوره نهفتگی و سرایت پذیری بیماری</w:t>
      </w:r>
    </w:p>
    <w:p w:rsidR="00987559" w:rsidRPr="00AD6F5C" w:rsidRDefault="00987559" w:rsidP="00AD6F5C">
      <w:pPr>
        <w:pStyle w:val="ListParagraph"/>
        <w:jc w:val="both"/>
        <w:rPr>
          <w:rtl/>
          <w:lang w:bidi="fa-IR"/>
        </w:rPr>
      </w:pPr>
    </w:p>
    <w:p w:rsidR="00987559" w:rsidRPr="00AD6F5C" w:rsidRDefault="00AD6F5C" w:rsidP="00AD6F5C">
      <w:pPr>
        <w:bidi/>
        <w:jc w:val="both"/>
        <w:rPr>
          <w:rFonts w:cs="B Zar"/>
          <w:sz w:val="24"/>
          <w:szCs w:val="24"/>
          <w:rtl/>
          <w:lang w:bidi="fa-IR"/>
        </w:rPr>
      </w:pPr>
      <w:r>
        <w:rPr>
          <w:rFonts w:cs="B Zar" w:hint="cs"/>
          <w:sz w:val="24"/>
          <w:szCs w:val="24"/>
          <w:rtl/>
          <w:lang w:bidi="fa-IR"/>
        </w:rPr>
        <w:t xml:space="preserve">   </w:t>
      </w:r>
      <w:r w:rsidR="00987559" w:rsidRPr="00AD6F5C">
        <w:rPr>
          <w:rFonts w:cs="B Zar" w:hint="cs"/>
          <w:sz w:val="24"/>
          <w:szCs w:val="24"/>
          <w:rtl/>
          <w:lang w:bidi="fa-IR"/>
        </w:rPr>
        <w:t xml:space="preserve">دوره کمون این بیماری می تواند بین 7-1 روز باشد ولی عمدتا 3-2 روز  می باشد .  در حالی که  دوره  کمون  بیماری  آنفلوانزا </w:t>
      </w:r>
      <w:bookmarkStart w:id="0" w:name="_GoBack"/>
      <w:bookmarkEnd w:id="0"/>
      <w:r w:rsidR="00987559" w:rsidRPr="00AD6F5C">
        <w:rPr>
          <w:rFonts w:cs="B Zar" w:hint="cs"/>
          <w:sz w:val="24"/>
          <w:szCs w:val="24"/>
          <w:rtl/>
          <w:lang w:bidi="fa-IR"/>
        </w:rPr>
        <w:t xml:space="preserve"> انساني 72-18 ساعت مي باشد . فرد بيمار از يك روز قبل از شروع علائم بيماري تا يك هفته بعد از شروع علائم مي تواند ويروس را به ديگران منتقل نمايد .</w:t>
      </w:r>
    </w:p>
    <w:p w:rsidR="00987559" w:rsidRPr="00AD6F5C" w:rsidRDefault="00987559" w:rsidP="00AD6F5C">
      <w:pPr>
        <w:shd w:val="clear" w:color="auto" w:fill="D9D9D9" w:themeFill="background1" w:themeFillShade="D9"/>
        <w:bidi/>
        <w:jc w:val="both"/>
        <w:rPr>
          <w:rFonts w:cs="B Titr"/>
          <w:sz w:val="24"/>
          <w:szCs w:val="24"/>
        </w:rPr>
      </w:pPr>
      <w:r w:rsidRPr="00AD6F5C">
        <w:rPr>
          <w:rFonts w:cs="B Titr" w:hint="cs"/>
          <w:sz w:val="24"/>
          <w:szCs w:val="24"/>
          <w:rtl/>
          <w:lang w:bidi="fa-IR"/>
        </w:rPr>
        <w:t>گروه هاي در معرض خطر عوارض بيماري آنفلوانزا :</w:t>
      </w:r>
    </w:p>
    <w:p w:rsidR="00987559" w:rsidRPr="00AD6F5C" w:rsidRDefault="00987559" w:rsidP="00AD6F5C">
      <w:pPr>
        <w:pStyle w:val="ListParagraph"/>
        <w:jc w:val="both"/>
        <w:rPr>
          <w:rFonts w:cs="B Titr"/>
        </w:rPr>
      </w:pPr>
    </w:p>
    <w:p w:rsidR="00987559" w:rsidRPr="00AD6F5C" w:rsidRDefault="00AD6F5C" w:rsidP="00AD6F5C">
      <w:pPr>
        <w:bidi/>
        <w:jc w:val="both"/>
        <w:rPr>
          <w:rFonts w:cs="B Zar"/>
          <w:sz w:val="24"/>
          <w:szCs w:val="24"/>
          <w:rtl/>
          <w:lang w:bidi="fa-IR"/>
        </w:rPr>
      </w:pPr>
      <w:r>
        <w:rPr>
          <w:rFonts w:cs="B Zar" w:hint="cs"/>
          <w:sz w:val="24"/>
          <w:szCs w:val="24"/>
          <w:rtl/>
          <w:lang w:bidi="fa-IR"/>
        </w:rPr>
        <w:t xml:space="preserve">   </w:t>
      </w:r>
      <w:r w:rsidR="00987559" w:rsidRPr="00AD6F5C">
        <w:rPr>
          <w:rFonts w:cs="B Zar" w:hint="cs"/>
          <w:sz w:val="24"/>
          <w:szCs w:val="24"/>
          <w:rtl/>
          <w:lang w:bidi="fa-IR"/>
        </w:rPr>
        <w:t>افراد بالاي 65 سال ، زنان باردار و افراد داراي بيماريهاي مزمن مانند بيماران ديابتي ، فشار خون بالا ، بيماران قلبي ، بيماران آسمي و ... بيشتر در معرض خطر عوارض بيماري هستند و موارد مشكوك به آنفلوانزا در اين گروه ها حتما بايد به پزشك جهت معاينه و شروع درمانهاي لازم مراجعه نمايند .</w:t>
      </w:r>
    </w:p>
    <w:p w:rsidR="00987559" w:rsidRPr="00AD6F5C" w:rsidRDefault="00372367" w:rsidP="00AD6F5C">
      <w:pPr>
        <w:bidi/>
        <w:jc w:val="both"/>
        <w:rPr>
          <w:rFonts w:cs="B Zar"/>
          <w:sz w:val="24"/>
          <w:szCs w:val="24"/>
          <w:rtl/>
          <w:lang w:bidi="fa-IR"/>
        </w:rPr>
      </w:pPr>
      <w:r>
        <w:rPr>
          <w:rFonts w:cs="B Zar" w:hint="cs"/>
          <w:sz w:val="24"/>
          <w:szCs w:val="24"/>
          <w:rtl/>
          <w:lang w:bidi="fa-IR"/>
        </w:rPr>
        <w:t xml:space="preserve">   </w:t>
      </w:r>
      <w:r w:rsidR="00987559" w:rsidRPr="00AD6F5C">
        <w:rPr>
          <w:rFonts w:cs="B Zar" w:hint="cs"/>
          <w:sz w:val="24"/>
          <w:szCs w:val="24"/>
          <w:rtl/>
          <w:lang w:bidi="fa-IR"/>
        </w:rPr>
        <w:t xml:space="preserve">شايعترين عوامل زمينه ساز عوارض شديد آنفلوانزاي جديد عبارتند از : </w:t>
      </w:r>
    </w:p>
    <w:p w:rsidR="00987559" w:rsidRPr="00AD6F5C" w:rsidRDefault="00987559" w:rsidP="00AD6F5C">
      <w:pPr>
        <w:bidi/>
        <w:jc w:val="both"/>
        <w:rPr>
          <w:rFonts w:cs="B Zar"/>
          <w:sz w:val="24"/>
          <w:szCs w:val="24"/>
          <w:rtl/>
          <w:lang w:bidi="fa-IR"/>
        </w:rPr>
      </w:pPr>
      <w:r w:rsidRPr="00AD6F5C">
        <w:rPr>
          <w:rFonts w:cs="B Zar" w:hint="cs"/>
          <w:sz w:val="24"/>
          <w:szCs w:val="24"/>
          <w:rtl/>
          <w:lang w:bidi="fa-IR"/>
        </w:rPr>
        <w:t>بيماريهاي قلبي ريوي ، بارداري ، ضعيف بودن سيستم ايمني ، مصرف كنندگان برخي داروها ، افراد چاق و بيماران ديابتي .</w:t>
      </w:r>
    </w:p>
    <w:p w:rsidR="00987559" w:rsidRPr="00AD6F5C" w:rsidRDefault="00987559" w:rsidP="00AD6F5C">
      <w:pPr>
        <w:shd w:val="clear" w:color="auto" w:fill="D9D9D9" w:themeFill="background1" w:themeFillShade="D9"/>
        <w:bidi/>
        <w:jc w:val="both"/>
        <w:rPr>
          <w:rFonts w:cs="B Titr"/>
          <w:sz w:val="24"/>
          <w:szCs w:val="24"/>
          <w:rtl/>
        </w:rPr>
      </w:pPr>
      <w:r w:rsidRPr="00AD6F5C">
        <w:rPr>
          <w:rFonts w:cs="B Titr" w:hint="cs"/>
          <w:sz w:val="24"/>
          <w:szCs w:val="24"/>
          <w:rtl/>
        </w:rPr>
        <w:t>درمان بيماري آنفلوانزاي جديد :</w:t>
      </w:r>
    </w:p>
    <w:p w:rsidR="00987559" w:rsidRPr="00AD6F5C" w:rsidRDefault="00AD6F5C" w:rsidP="00AD6F5C">
      <w:pPr>
        <w:bidi/>
        <w:jc w:val="both"/>
        <w:rPr>
          <w:rFonts w:cs="B Zar"/>
          <w:sz w:val="24"/>
          <w:szCs w:val="24"/>
          <w:rtl/>
          <w:lang w:bidi="fa-IR"/>
        </w:rPr>
      </w:pPr>
      <w:r>
        <w:rPr>
          <w:rFonts w:cs="B Zar" w:hint="cs"/>
          <w:sz w:val="24"/>
          <w:szCs w:val="24"/>
          <w:rtl/>
          <w:lang w:bidi="fa-IR"/>
        </w:rPr>
        <w:t xml:space="preserve">   </w:t>
      </w:r>
      <w:r w:rsidR="00987559" w:rsidRPr="00AD6F5C">
        <w:rPr>
          <w:rFonts w:cs="B Zar" w:hint="cs"/>
          <w:sz w:val="24"/>
          <w:szCs w:val="24"/>
          <w:rtl/>
          <w:lang w:bidi="fa-IR"/>
        </w:rPr>
        <w:t>داروي اختصاصي اين بيماري داروي اوسلتاموير</w:t>
      </w:r>
      <w:r w:rsidR="00987559" w:rsidRPr="00AD6F5C">
        <w:rPr>
          <w:rFonts w:cs="B Zar"/>
          <w:sz w:val="24"/>
          <w:szCs w:val="24"/>
          <w:lang w:bidi="fa-IR"/>
        </w:rPr>
        <w:t xml:space="preserve"> </w:t>
      </w:r>
      <w:r w:rsidR="00987559" w:rsidRPr="00AD6F5C">
        <w:rPr>
          <w:rFonts w:cs="B Zar" w:hint="cs"/>
          <w:sz w:val="24"/>
          <w:szCs w:val="24"/>
          <w:rtl/>
          <w:lang w:bidi="fa-IR"/>
        </w:rPr>
        <w:t>(</w:t>
      </w:r>
      <w:r w:rsidR="00987559" w:rsidRPr="00AD6F5C">
        <w:rPr>
          <w:rFonts w:cs="B Zar"/>
          <w:sz w:val="24"/>
          <w:szCs w:val="24"/>
          <w:lang w:bidi="fa-IR"/>
        </w:rPr>
        <w:t xml:space="preserve"> </w:t>
      </w:r>
      <w:proofErr w:type="spellStart"/>
      <w:r w:rsidR="00987559" w:rsidRPr="00AD6F5C">
        <w:rPr>
          <w:rFonts w:cs="B Zar"/>
          <w:sz w:val="24"/>
          <w:szCs w:val="24"/>
          <w:lang w:bidi="fa-IR"/>
        </w:rPr>
        <w:t>Oseltamovir</w:t>
      </w:r>
      <w:proofErr w:type="spellEnd"/>
      <w:r w:rsidR="00987559" w:rsidRPr="00AD6F5C">
        <w:rPr>
          <w:rFonts w:cs="B Zar" w:hint="cs"/>
          <w:sz w:val="24"/>
          <w:szCs w:val="24"/>
          <w:rtl/>
          <w:lang w:bidi="fa-IR"/>
        </w:rPr>
        <w:t>)</w:t>
      </w:r>
      <w:r w:rsidR="00987559" w:rsidRPr="00AD6F5C">
        <w:rPr>
          <w:rFonts w:cs="B Zar"/>
          <w:sz w:val="24"/>
          <w:szCs w:val="24"/>
          <w:lang w:bidi="fa-IR"/>
        </w:rPr>
        <w:t xml:space="preserve"> </w:t>
      </w:r>
      <w:r w:rsidR="00987559" w:rsidRPr="00AD6F5C">
        <w:rPr>
          <w:rFonts w:cs="B Zar" w:hint="cs"/>
          <w:sz w:val="24"/>
          <w:szCs w:val="24"/>
          <w:rtl/>
          <w:lang w:bidi="fa-IR"/>
        </w:rPr>
        <w:t>است كه توسط شركت پخش سها نيز توليد مي گردد و در   داروخانه ها و مراكز بهداشتي درماني با تجويز پزشك در اختيار بيماران قرار مي گيرد . ( مدت زمان مصرف دارو 5 روز مي باشد و بيمار بايد هر 12 ساعت يك عدد كپسول مصرف نمايد .)</w:t>
      </w:r>
    </w:p>
    <w:p w:rsidR="00987559" w:rsidRPr="00AD6F5C" w:rsidRDefault="00987559" w:rsidP="00AD6F5C">
      <w:pPr>
        <w:bidi/>
        <w:jc w:val="both"/>
        <w:rPr>
          <w:rFonts w:cs="B Titr"/>
          <w:sz w:val="24"/>
          <w:szCs w:val="24"/>
          <w:rtl/>
          <w:lang w:bidi="fa-IR"/>
        </w:rPr>
      </w:pPr>
    </w:p>
    <w:p w:rsidR="00987559" w:rsidRPr="00AD6F5C" w:rsidRDefault="00987559" w:rsidP="00AD6F5C">
      <w:pPr>
        <w:shd w:val="clear" w:color="auto" w:fill="D9D9D9" w:themeFill="background1" w:themeFillShade="D9"/>
        <w:bidi/>
        <w:jc w:val="both"/>
        <w:rPr>
          <w:rFonts w:cs="B Titr"/>
          <w:sz w:val="24"/>
          <w:szCs w:val="24"/>
          <w:rtl/>
          <w:lang w:bidi="fa-IR"/>
        </w:rPr>
      </w:pPr>
      <w:r w:rsidRPr="00AD6F5C">
        <w:rPr>
          <w:rFonts w:cs="B Titr" w:hint="cs"/>
          <w:sz w:val="24"/>
          <w:szCs w:val="24"/>
          <w:rtl/>
          <w:lang w:bidi="fa-IR"/>
        </w:rPr>
        <w:lastRenderedPageBreak/>
        <w:t>واكسيناسيون آنفلوانزا :</w:t>
      </w:r>
    </w:p>
    <w:p w:rsidR="00987559" w:rsidRPr="00AD6F5C" w:rsidRDefault="00AD6F5C" w:rsidP="00AD6F5C">
      <w:pPr>
        <w:bidi/>
        <w:jc w:val="both"/>
        <w:rPr>
          <w:rFonts w:cs="B Zar"/>
          <w:sz w:val="24"/>
          <w:szCs w:val="24"/>
          <w:rtl/>
          <w:lang w:bidi="fa-IR"/>
        </w:rPr>
      </w:pPr>
      <w:r>
        <w:rPr>
          <w:rFonts w:cs="B Zar" w:hint="cs"/>
          <w:sz w:val="24"/>
          <w:szCs w:val="24"/>
          <w:rtl/>
          <w:lang w:bidi="fa-IR"/>
        </w:rPr>
        <w:t xml:space="preserve">   </w:t>
      </w:r>
      <w:r w:rsidR="00987559" w:rsidRPr="00AD6F5C">
        <w:rPr>
          <w:rFonts w:cs="B Zar" w:hint="cs"/>
          <w:sz w:val="24"/>
          <w:szCs w:val="24"/>
          <w:rtl/>
          <w:lang w:bidi="fa-IR"/>
        </w:rPr>
        <w:t xml:space="preserve">درحال حاضر واكسن اختصاصي ويروس آنفلوانزاي جديد </w:t>
      </w:r>
      <w:r w:rsidR="00987559" w:rsidRPr="00AD6F5C">
        <w:rPr>
          <w:rFonts w:cs="B Zar"/>
          <w:sz w:val="24"/>
          <w:szCs w:val="24"/>
          <w:lang w:bidi="fa-IR"/>
        </w:rPr>
        <w:t>A</w:t>
      </w:r>
      <w:r w:rsidR="00987559" w:rsidRPr="00AD6F5C">
        <w:rPr>
          <w:rFonts w:cs="B Zar" w:hint="cs"/>
          <w:sz w:val="24"/>
          <w:szCs w:val="24"/>
          <w:rtl/>
          <w:lang w:bidi="fa-IR"/>
        </w:rPr>
        <w:t xml:space="preserve">  در دسترس نمي باشد و احتمالا در آينده در دسترس افراد در معرض خطر بيماري قرار گيرد . واكسن آنفلوانزاي انساني هم اكنون در داروخانه ها در دسترس مي باشد و افراد نيازمند مي توانند از آن استفاده نمايند .</w:t>
      </w:r>
    </w:p>
    <w:p w:rsidR="00987559" w:rsidRPr="00AD6F5C" w:rsidRDefault="00731FD4" w:rsidP="00AD6F5C">
      <w:pPr>
        <w:bidi/>
        <w:jc w:val="both"/>
        <w:rPr>
          <w:rFonts w:cs="B Zar"/>
          <w:sz w:val="24"/>
          <w:szCs w:val="24"/>
          <w:rtl/>
          <w:lang w:bidi="fa-IR"/>
        </w:rPr>
      </w:pPr>
      <w:r>
        <w:rPr>
          <w:rFonts w:cs="B Zar" w:hint="cs"/>
          <w:sz w:val="24"/>
          <w:szCs w:val="24"/>
          <w:rtl/>
          <w:lang w:bidi="fa-IR"/>
        </w:rPr>
        <w:t xml:space="preserve">   </w:t>
      </w:r>
      <w:r w:rsidR="00987559" w:rsidRPr="00AD6F5C">
        <w:rPr>
          <w:rFonts w:cs="B Zar" w:hint="cs"/>
          <w:sz w:val="24"/>
          <w:szCs w:val="24"/>
          <w:rtl/>
          <w:lang w:bidi="fa-IR"/>
        </w:rPr>
        <w:t>قابل</w:t>
      </w:r>
      <w:r w:rsidR="00AD6F5C">
        <w:rPr>
          <w:rFonts w:cs="B Zar" w:hint="cs"/>
          <w:sz w:val="24"/>
          <w:szCs w:val="24"/>
          <w:rtl/>
          <w:lang w:bidi="fa-IR"/>
        </w:rPr>
        <w:t xml:space="preserve"> </w:t>
      </w:r>
      <w:r w:rsidR="00987559" w:rsidRPr="00AD6F5C">
        <w:rPr>
          <w:rFonts w:cs="B Zar" w:hint="cs"/>
          <w:sz w:val="24"/>
          <w:szCs w:val="24"/>
          <w:rtl/>
          <w:lang w:bidi="fa-IR"/>
        </w:rPr>
        <w:t>ذكر است كه واكسن فوق بر آنفلوانزاي جديد بي تاثير مي باشد، ولي در افراد در معرض خطر مي تواند از شدت  بيماري آنفلوانزاي انساني بكاهد و از ابتلاء همزمان فرد به دو نوع آنفلوانزا جلوگيري نمايد .</w:t>
      </w:r>
    </w:p>
    <w:p w:rsidR="00987559" w:rsidRPr="00AD6F5C" w:rsidRDefault="00987559" w:rsidP="00AD6F5C">
      <w:pPr>
        <w:shd w:val="clear" w:color="auto" w:fill="D9D9D9" w:themeFill="background1" w:themeFillShade="D9"/>
        <w:bidi/>
        <w:jc w:val="both"/>
        <w:rPr>
          <w:rFonts w:cs="B Titr"/>
          <w:sz w:val="24"/>
          <w:szCs w:val="24"/>
          <w:rtl/>
          <w:lang w:bidi="fa-IR"/>
        </w:rPr>
      </w:pPr>
      <w:r w:rsidRPr="00AD6F5C">
        <w:rPr>
          <w:rFonts w:cs="B Titr" w:hint="cs"/>
          <w:sz w:val="24"/>
          <w:szCs w:val="24"/>
          <w:rtl/>
          <w:lang w:bidi="fa-IR"/>
        </w:rPr>
        <w:t>علائم زير نياز به توجه كامل ودر صورت نياز بستري در بيمارستان دارند :</w:t>
      </w:r>
    </w:p>
    <w:p w:rsidR="00987559" w:rsidRPr="00AD6F5C" w:rsidRDefault="00987559" w:rsidP="00AD6F5C">
      <w:pPr>
        <w:bidi/>
        <w:jc w:val="both"/>
        <w:rPr>
          <w:rFonts w:cs="B Zar"/>
          <w:sz w:val="24"/>
          <w:szCs w:val="24"/>
          <w:lang w:bidi="fa-IR"/>
        </w:rPr>
      </w:pPr>
      <w:r w:rsidRPr="00AD6F5C">
        <w:rPr>
          <w:rFonts w:cs="B Zar" w:hint="cs"/>
          <w:sz w:val="24"/>
          <w:szCs w:val="24"/>
          <w:rtl/>
          <w:lang w:bidi="fa-IR"/>
        </w:rPr>
        <w:t>تب بالاي 38 درجه سانتي گراد .</w:t>
      </w:r>
    </w:p>
    <w:p w:rsidR="00987559" w:rsidRPr="00AD6F5C" w:rsidRDefault="00987559" w:rsidP="00AD6F5C">
      <w:pPr>
        <w:bidi/>
        <w:jc w:val="both"/>
        <w:rPr>
          <w:rFonts w:cs="B Zar"/>
          <w:sz w:val="24"/>
          <w:szCs w:val="24"/>
          <w:lang w:bidi="fa-IR"/>
        </w:rPr>
      </w:pPr>
      <w:r w:rsidRPr="00AD6F5C">
        <w:rPr>
          <w:rFonts w:cs="B Zar" w:hint="cs"/>
          <w:sz w:val="24"/>
          <w:szCs w:val="24"/>
          <w:rtl/>
          <w:lang w:bidi="fa-IR"/>
        </w:rPr>
        <w:t>تعداد تنفس بيش از 24 بار در دقيقه .</w:t>
      </w:r>
    </w:p>
    <w:p w:rsidR="00987559" w:rsidRPr="00AD6F5C" w:rsidRDefault="00987559" w:rsidP="00AD6F5C">
      <w:pPr>
        <w:bidi/>
        <w:jc w:val="both"/>
        <w:rPr>
          <w:rFonts w:cs="B Zar"/>
          <w:sz w:val="24"/>
          <w:szCs w:val="24"/>
          <w:lang w:bidi="fa-IR"/>
        </w:rPr>
      </w:pPr>
      <w:r w:rsidRPr="00AD6F5C">
        <w:rPr>
          <w:rFonts w:cs="B Zar" w:hint="cs"/>
          <w:sz w:val="24"/>
          <w:szCs w:val="24"/>
          <w:rtl/>
          <w:lang w:bidi="fa-IR"/>
        </w:rPr>
        <w:t>فشار خون كمتر از 90 ميلي متر جيوه .</w:t>
      </w:r>
    </w:p>
    <w:p w:rsidR="00987559" w:rsidRPr="00AD6F5C" w:rsidRDefault="00987559" w:rsidP="00AD6F5C">
      <w:pPr>
        <w:bidi/>
        <w:jc w:val="both"/>
        <w:rPr>
          <w:rFonts w:cs="B Zar"/>
          <w:sz w:val="24"/>
          <w:szCs w:val="24"/>
          <w:lang w:bidi="fa-IR"/>
        </w:rPr>
      </w:pPr>
      <w:r w:rsidRPr="00AD6F5C">
        <w:rPr>
          <w:rFonts w:cs="B Zar" w:hint="cs"/>
          <w:sz w:val="24"/>
          <w:szCs w:val="24"/>
          <w:rtl/>
          <w:lang w:bidi="fa-IR"/>
        </w:rPr>
        <w:t>ديسترس تنفسي .</w:t>
      </w:r>
    </w:p>
    <w:p w:rsidR="00987559" w:rsidRPr="00AD6F5C" w:rsidRDefault="00987559" w:rsidP="00AD6F5C">
      <w:pPr>
        <w:bidi/>
        <w:jc w:val="both"/>
        <w:rPr>
          <w:rFonts w:cs="B Zar"/>
          <w:sz w:val="24"/>
          <w:szCs w:val="24"/>
          <w:lang w:bidi="fa-IR"/>
        </w:rPr>
      </w:pPr>
      <w:r w:rsidRPr="00AD6F5C">
        <w:rPr>
          <w:rFonts w:cs="B Zar" w:hint="cs"/>
          <w:sz w:val="24"/>
          <w:szCs w:val="24"/>
          <w:rtl/>
          <w:lang w:bidi="fa-IR"/>
        </w:rPr>
        <w:t>سرگيجه و تهوع زياد .</w:t>
      </w:r>
    </w:p>
    <w:p w:rsidR="00987559" w:rsidRPr="00AD6F5C" w:rsidRDefault="00987559" w:rsidP="00AD6F5C">
      <w:pPr>
        <w:bidi/>
        <w:jc w:val="both"/>
        <w:rPr>
          <w:rFonts w:cs="B Zar"/>
          <w:sz w:val="24"/>
          <w:szCs w:val="24"/>
          <w:lang w:bidi="fa-IR"/>
        </w:rPr>
      </w:pPr>
      <w:r w:rsidRPr="00AD6F5C">
        <w:rPr>
          <w:rFonts w:cs="B Zar" w:hint="cs"/>
          <w:sz w:val="24"/>
          <w:szCs w:val="24"/>
          <w:rtl/>
          <w:lang w:bidi="fa-IR"/>
        </w:rPr>
        <w:t>اختلال هوشياري .</w:t>
      </w:r>
    </w:p>
    <w:p w:rsidR="00987559" w:rsidRPr="00AD6F5C" w:rsidRDefault="00987559" w:rsidP="00AD6F5C">
      <w:pPr>
        <w:bidi/>
        <w:jc w:val="both"/>
        <w:rPr>
          <w:rFonts w:cs="B Zar"/>
          <w:sz w:val="24"/>
          <w:szCs w:val="24"/>
          <w:lang w:bidi="fa-IR"/>
        </w:rPr>
      </w:pPr>
      <w:r w:rsidRPr="00AD6F5C">
        <w:rPr>
          <w:rFonts w:cs="B Zar" w:hint="cs"/>
          <w:sz w:val="24"/>
          <w:szCs w:val="24"/>
          <w:rtl/>
          <w:lang w:bidi="fa-IR"/>
        </w:rPr>
        <w:t>وجود بيماري زمينه اي قلبي -  تنفسي .</w:t>
      </w:r>
    </w:p>
    <w:p w:rsidR="00987559" w:rsidRPr="00AD6F5C" w:rsidRDefault="00987559" w:rsidP="00AD6F5C">
      <w:pPr>
        <w:bidi/>
        <w:jc w:val="both"/>
        <w:rPr>
          <w:rFonts w:cs="B Zar"/>
          <w:sz w:val="24"/>
          <w:szCs w:val="24"/>
          <w:rtl/>
          <w:lang w:bidi="fa-IR"/>
        </w:rPr>
      </w:pPr>
      <w:r w:rsidRPr="00AD6F5C">
        <w:rPr>
          <w:rFonts w:cs="B Zar" w:hint="cs"/>
          <w:sz w:val="24"/>
          <w:szCs w:val="24"/>
          <w:rtl/>
          <w:lang w:bidi="fa-IR"/>
        </w:rPr>
        <w:t>بهبود اوليه و برگشت علائم چند روز بعد .</w:t>
      </w:r>
    </w:p>
    <w:p w:rsidR="00987559" w:rsidRPr="00AD6F5C" w:rsidRDefault="00987559" w:rsidP="00AD6F5C">
      <w:pPr>
        <w:shd w:val="clear" w:color="auto" w:fill="F2F2F2" w:themeFill="background1" w:themeFillShade="F2"/>
        <w:bidi/>
        <w:jc w:val="center"/>
        <w:rPr>
          <w:rFonts w:cs="B Titr"/>
          <w:sz w:val="24"/>
          <w:szCs w:val="24"/>
          <w:rtl/>
        </w:rPr>
      </w:pPr>
      <w:r w:rsidRPr="00AD6F5C">
        <w:rPr>
          <w:rFonts w:cs="B Titr" w:hint="cs"/>
          <w:sz w:val="24"/>
          <w:szCs w:val="24"/>
          <w:rtl/>
        </w:rPr>
        <w:t>منابع :</w:t>
      </w:r>
    </w:p>
    <w:p w:rsidR="00987559" w:rsidRPr="00AD6F5C" w:rsidRDefault="00987559" w:rsidP="00AD6F5C">
      <w:pPr>
        <w:shd w:val="clear" w:color="auto" w:fill="F2F2F2" w:themeFill="background1" w:themeFillShade="F2"/>
        <w:bidi/>
        <w:spacing w:line="360" w:lineRule="auto"/>
        <w:jc w:val="center"/>
        <w:rPr>
          <w:rFonts w:cs="B Titr"/>
          <w:sz w:val="24"/>
          <w:szCs w:val="24"/>
        </w:rPr>
      </w:pPr>
      <w:r w:rsidRPr="00AD6F5C">
        <w:rPr>
          <w:rFonts w:cs="B Titr" w:hint="cs"/>
          <w:sz w:val="24"/>
          <w:szCs w:val="24"/>
          <w:rtl/>
        </w:rPr>
        <w:t xml:space="preserve">هاريسون 2012  </w:t>
      </w:r>
      <w:r w:rsidRPr="00AD6F5C">
        <w:rPr>
          <w:rFonts w:hint="cs"/>
          <w:sz w:val="24"/>
          <w:szCs w:val="24"/>
          <w:rtl/>
        </w:rPr>
        <w:t>–</w:t>
      </w:r>
      <w:r w:rsidRPr="00AD6F5C">
        <w:rPr>
          <w:rFonts w:cs="B Titr" w:hint="cs"/>
          <w:sz w:val="24"/>
          <w:szCs w:val="24"/>
          <w:rtl/>
        </w:rPr>
        <w:t xml:space="preserve">  ويرايش هجدهم</w:t>
      </w:r>
    </w:p>
    <w:p w:rsidR="00987559" w:rsidRPr="00AD6F5C" w:rsidRDefault="00987559" w:rsidP="00AD6F5C">
      <w:pPr>
        <w:shd w:val="clear" w:color="auto" w:fill="F2F2F2" w:themeFill="background1" w:themeFillShade="F2"/>
        <w:bidi/>
        <w:spacing w:line="360" w:lineRule="auto"/>
        <w:jc w:val="center"/>
        <w:rPr>
          <w:rFonts w:cs="B Titr"/>
          <w:sz w:val="24"/>
          <w:szCs w:val="24"/>
          <w:lang w:bidi="fa-IR"/>
        </w:rPr>
      </w:pPr>
      <w:r w:rsidRPr="00AD6F5C">
        <w:rPr>
          <w:rFonts w:cs="B Titr" w:hint="cs"/>
          <w:sz w:val="24"/>
          <w:szCs w:val="24"/>
          <w:rtl/>
          <w:lang w:bidi="fa-IR"/>
        </w:rPr>
        <w:t>جلد دوم</w:t>
      </w:r>
    </w:p>
    <w:p w:rsidR="00987559" w:rsidRPr="00AD6F5C" w:rsidRDefault="00987559" w:rsidP="00AD6F5C">
      <w:pPr>
        <w:bidi/>
        <w:jc w:val="both"/>
        <w:rPr>
          <w:sz w:val="24"/>
          <w:szCs w:val="24"/>
        </w:rPr>
      </w:pPr>
    </w:p>
    <w:p w:rsidR="00987559" w:rsidRPr="00AD6F5C" w:rsidRDefault="00987559" w:rsidP="00AD6F5C">
      <w:pPr>
        <w:bidi/>
        <w:jc w:val="both"/>
        <w:rPr>
          <w:sz w:val="24"/>
          <w:szCs w:val="24"/>
        </w:rPr>
      </w:pPr>
    </w:p>
    <w:sectPr w:rsidR="00987559" w:rsidRPr="00AD6F5C" w:rsidSect="00F351C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20594"/>
    <w:multiLevelType w:val="hybridMultilevel"/>
    <w:tmpl w:val="D22C792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E269AE"/>
    <w:multiLevelType w:val="hybridMultilevel"/>
    <w:tmpl w:val="1D9E75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2D03B7A"/>
    <w:multiLevelType w:val="hybridMultilevel"/>
    <w:tmpl w:val="A26EDFE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9F79E7"/>
    <w:multiLevelType w:val="hybridMultilevel"/>
    <w:tmpl w:val="2E7EF28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8305F"/>
    <w:multiLevelType w:val="hybridMultilevel"/>
    <w:tmpl w:val="C6566A2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FEE1D02"/>
    <w:multiLevelType w:val="hybridMultilevel"/>
    <w:tmpl w:val="DF289D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87559"/>
    <w:rsid w:val="000C3259"/>
    <w:rsid w:val="00372367"/>
    <w:rsid w:val="00630425"/>
    <w:rsid w:val="00731FD4"/>
    <w:rsid w:val="00766462"/>
    <w:rsid w:val="007B1FB5"/>
    <w:rsid w:val="00987559"/>
    <w:rsid w:val="00AC2767"/>
    <w:rsid w:val="00AD6F5C"/>
    <w:rsid w:val="00F351CF"/>
    <w:rsid w:val="00F94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1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7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755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87559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613</Words>
  <Characters>3495</Characters>
  <Application>Microsoft Office Word</Application>
  <DocSecurity>0</DocSecurity>
  <Lines>29</Lines>
  <Paragraphs>8</Paragraphs>
  <ScaleCrop>false</ScaleCrop>
  <Company>helal</Company>
  <LinksUpToDate>false</LinksUpToDate>
  <CharactersWithSpaces>4100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dcterms:created xsi:type="dcterms:W3CDTF">2016-01-11T06:14:00Z</dcterms:created>
  <dcterms:modified xsi:type="dcterms:W3CDTF">2016-01-11T06:32:00Z</dcterms:modified>
</cp:coreProperties>
</file>